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977"/>
        <w:gridCol w:w="2976"/>
        <w:gridCol w:w="2402"/>
      </w:tblGrid>
      <w:tr w:rsidR="00156139" w:rsidTr="00CE5539">
        <w:trPr>
          <w:trHeight w:val="1275"/>
        </w:trPr>
        <w:tc>
          <w:tcPr>
            <w:tcW w:w="9623" w:type="dxa"/>
            <w:gridSpan w:val="5"/>
          </w:tcPr>
          <w:p w:rsidR="00156139" w:rsidRDefault="00156139" w:rsidP="00CE5539">
            <w:pPr>
              <w:ind w:right="-1"/>
              <w:jc w:val="center"/>
              <w:rPr>
                <w:sz w:val="4"/>
              </w:rPr>
            </w:pPr>
            <w:r>
              <w:rPr>
                <w:noProof/>
                <w:sz w:val="4"/>
              </w:rPr>
              <w:drawing>
                <wp:inline distT="0" distB="0" distL="0" distR="0" wp14:anchorId="349D3AF2" wp14:editId="0EEB2BDC">
                  <wp:extent cx="619125" cy="82867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6139" w:rsidTr="00CE5539">
        <w:trPr>
          <w:cantSplit/>
          <w:trHeight w:val="570"/>
        </w:trPr>
        <w:tc>
          <w:tcPr>
            <w:tcW w:w="9623" w:type="dxa"/>
            <w:gridSpan w:val="5"/>
          </w:tcPr>
          <w:p w:rsidR="00156139" w:rsidRPr="00553319" w:rsidRDefault="00156139" w:rsidP="00CE5539">
            <w:pPr>
              <w:ind w:right="-1"/>
              <w:jc w:val="center"/>
              <w:rPr>
                <w:sz w:val="28"/>
              </w:rPr>
            </w:pPr>
            <w:r w:rsidRPr="00553319">
              <w:rPr>
                <w:sz w:val="28"/>
              </w:rPr>
              <w:t>Администрация Лукояновского муниципального округа</w:t>
            </w:r>
          </w:p>
          <w:p w:rsidR="00156139" w:rsidRPr="00553319" w:rsidRDefault="00156139" w:rsidP="00CE5539">
            <w:pPr>
              <w:pStyle w:val="2"/>
              <w:spacing w:before="0" w:beforeAutospacing="0"/>
              <w:ind w:right="-1"/>
              <w:jc w:val="center"/>
              <w:rPr>
                <w:rFonts w:ascii="Times New Roman" w:hAnsi="Times New Roman"/>
                <w:b w:val="0"/>
                <w:color w:val="auto"/>
                <w:sz w:val="28"/>
                <w:lang w:eastAsia="ru-RU"/>
              </w:rPr>
            </w:pPr>
            <w:r w:rsidRPr="00553319">
              <w:rPr>
                <w:rFonts w:ascii="Times New Roman" w:hAnsi="Times New Roman"/>
                <w:b w:val="0"/>
                <w:color w:val="auto"/>
                <w:sz w:val="28"/>
                <w:lang w:eastAsia="ru-RU"/>
              </w:rPr>
              <w:t>Нижегородской области</w:t>
            </w:r>
          </w:p>
        </w:tc>
      </w:tr>
      <w:tr w:rsidR="00156139" w:rsidTr="00CE5539">
        <w:trPr>
          <w:cantSplit/>
          <w:trHeight w:val="125"/>
        </w:trPr>
        <w:tc>
          <w:tcPr>
            <w:tcW w:w="9623" w:type="dxa"/>
            <w:gridSpan w:val="5"/>
          </w:tcPr>
          <w:p w:rsidR="00156139" w:rsidRDefault="00156139" w:rsidP="00CE5539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36"/>
                <w:szCs w:val="36"/>
              </w:rPr>
              <w:t>РАСПОРЯЖЕНИЕ</w:t>
            </w:r>
          </w:p>
          <w:p w:rsidR="00156139" w:rsidRPr="00AD01BF" w:rsidRDefault="00156139" w:rsidP="00AD01BF">
            <w:pPr>
              <w:rPr>
                <w:color w:val="FF0000"/>
                <w:sz w:val="28"/>
                <w:szCs w:val="28"/>
              </w:rPr>
            </w:pPr>
          </w:p>
        </w:tc>
      </w:tr>
      <w:tr w:rsidR="00156139" w:rsidTr="00CE5539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156139" w:rsidRDefault="001122C1" w:rsidP="00CE5539">
            <w:pPr>
              <w:ind w:right="-1"/>
              <w:jc w:val="right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03.06.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156139" w:rsidRDefault="001122C1" w:rsidP="00CE5539">
            <w:pPr>
              <w:ind w:right="-1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2026</w:t>
            </w:r>
          </w:p>
        </w:tc>
        <w:tc>
          <w:tcPr>
            <w:tcW w:w="4953" w:type="dxa"/>
            <w:gridSpan w:val="2"/>
            <w:vAlign w:val="bottom"/>
          </w:tcPr>
          <w:p w:rsidR="00156139" w:rsidRDefault="00156139" w:rsidP="00CE5539">
            <w:pPr>
              <w:ind w:right="-1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:rsidR="00156139" w:rsidRDefault="001122C1" w:rsidP="001122C1">
            <w:pPr>
              <w:ind w:right="-1" w:hanging="108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113-р</w:t>
            </w:r>
          </w:p>
        </w:tc>
      </w:tr>
      <w:tr w:rsidR="00156139" w:rsidTr="00CE5539">
        <w:trPr>
          <w:trHeight w:val="728"/>
        </w:trPr>
        <w:tc>
          <w:tcPr>
            <w:tcW w:w="9623" w:type="dxa"/>
            <w:gridSpan w:val="5"/>
          </w:tcPr>
          <w:p w:rsidR="00156139" w:rsidRPr="005305F7" w:rsidRDefault="00156139" w:rsidP="00CE5539">
            <w:pPr>
              <w:ind w:right="-1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156139" w:rsidRPr="00153512" w:rsidTr="00CE5539">
        <w:trPr>
          <w:trHeight w:val="1064"/>
        </w:trPr>
        <w:tc>
          <w:tcPr>
            <w:tcW w:w="4245" w:type="dxa"/>
            <w:gridSpan w:val="3"/>
          </w:tcPr>
          <w:p w:rsidR="00156139" w:rsidRPr="00E00A26" w:rsidRDefault="00156139" w:rsidP="00396E89">
            <w:pPr>
              <w:ind w:left="134" w:right="-1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EFE5782" wp14:editId="2E700619">
                      <wp:simplePos x="0" y="0"/>
                      <wp:positionH relativeFrom="column">
                        <wp:posOffset>-435610</wp:posOffset>
                      </wp:positionH>
                      <wp:positionV relativeFrom="paragraph">
                        <wp:posOffset>25400</wp:posOffset>
                      </wp:positionV>
                      <wp:extent cx="431800" cy="640080"/>
                      <wp:effectExtent l="12700" t="6985" r="12700" b="10160"/>
                      <wp:wrapNone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0" cy="640080"/>
                                <a:chOff x="817" y="5200"/>
                                <a:chExt cx="1155" cy="1008"/>
                              </a:xfrm>
                            </wpg:grpSpPr>
                            <wpg:grpSp>
                              <wpg:cNvPr id="8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7" y="5209"/>
                                  <a:ext cx="147" cy="145"/>
                                  <a:chOff x="0" y="0"/>
                                  <a:chExt cx="20727" cy="20000"/>
                                </a:xfrm>
                              </wpg:grpSpPr>
                              <wps:wsp>
                                <wps:cNvPr id="9" name="Line 11"/>
                                <wps:cNvCnPr/>
                                <wps:spPr bwMode="auto">
                                  <a:xfrm>
                                    <a:off x="0" y="0"/>
                                    <a:ext cx="141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12"/>
                                <wps:cNvCnPr/>
                                <wps:spPr bwMode="auto">
                                  <a:xfrm flipH="1">
                                    <a:off x="282" y="0"/>
                                    <a:ext cx="20445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15" y="5200"/>
                                  <a:ext cx="147" cy="145"/>
                                  <a:chOff x="8" y="0"/>
                                  <a:chExt cx="19992" cy="20000"/>
                                </a:xfrm>
                              </wpg:grpSpPr>
                              <wps:wsp>
                                <wps:cNvPr id="12" name="Line 14"/>
                                <wps:cNvCnPr/>
                                <wps:spPr bwMode="auto">
                                  <a:xfrm>
                                    <a:off x="19864" y="0"/>
                                    <a:ext cx="136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15"/>
                                <wps:cNvCnPr/>
                                <wps:spPr bwMode="auto">
                                  <a:xfrm>
                                    <a:off x="8" y="0"/>
                                    <a:ext cx="1972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4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27" y="6063"/>
                                  <a:ext cx="147" cy="145"/>
                                  <a:chOff x="0" y="0"/>
                                  <a:chExt cx="20727" cy="20000"/>
                                </a:xfrm>
                              </wpg:grpSpPr>
                              <wps:wsp>
                                <wps:cNvPr id="15" name="Line 17"/>
                                <wps:cNvCnPr/>
                                <wps:spPr bwMode="auto">
                                  <a:xfrm flipV="1">
                                    <a:off x="0" y="0"/>
                                    <a:ext cx="141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18"/>
                                <wps:cNvCnPr/>
                                <wps:spPr bwMode="auto">
                                  <a:xfrm flipH="1">
                                    <a:off x="282" y="19862"/>
                                    <a:ext cx="20445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25" y="6054"/>
                                  <a:ext cx="147" cy="145"/>
                                  <a:chOff x="8" y="0"/>
                                  <a:chExt cx="19992" cy="20000"/>
                                </a:xfrm>
                              </wpg:grpSpPr>
                              <wps:wsp>
                                <wps:cNvPr id="18" name="Line 20"/>
                                <wps:cNvCnPr/>
                                <wps:spPr bwMode="auto">
                                  <a:xfrm flipV="1">
                                    <a:off x="19864" y="0"/>
                                    <a:ext cx="136" cy="200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1"/>
                                <wps:cNvCnPr/>
                                <wps:spPr bwMode="auto">
                                  <a:xfrm>
                                    <a:off x="8" y="19862"/>
                                    <a:ext cx="19720" cy="13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6B54C7" id="Группа 7" o:spid="_x0000_s1026" style="position:absolute;margin-left:-34.3pt;margin-top:2pt;width:34pt;height:50.4pt;z-index:251661312" coordorigin="817,5200" coordsize="1155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">
                      <v:group id="Group 10" o:spid="_x0000_s1027" style="position:absolute;left:817;top:5209;width:147;height:145" coordsize="20727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line id="Line 11" o:spid="_x0000_s1028" style="position:absolute;visibility:visible;mso-wrap-style:square" from="0,0" to="141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">
                          <v:stroke startarrowwidth="wide" startarrowlength="long" endarrowwidth="wide" endarrowlength="long"/>
                        </v:line>
                        <v:line id="Line 12" o:spid="_x0000_s1029" style="position:absolute;flip:x;visibility:visible;mso-wrap-style:square" from="282,0" to="20727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">
                          <v:stroke startarrowwidth="wide" startarrowlength="long" endarrowwidth="wide" endarrowlength="long"/>
                        </v:line>
                      </v:group>
                      <v:group id="Group 13" o:spid="_x0000_s1030" style="position:absolute;left:1815;top:5200;width:147;height:145" coordorigin="8" coordsize="19992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<v:line id="Line 14" o:spid="_x0000_s1031" style="position:absolute;visibility:visible;mso-wrap-style:square" from="19864,0" to="20000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">
                          <v:stroke startarrowwidth="wide" startarrowlength="long" endarrowwidth="wide" endarrowlength="long"/>
                        </v:line>
                        <v:line id="Line 15" o:spid="_x0000_s1032" style="position:absolute;visibility:visible;mso-wrap-style:square" from="8,0" to="19728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">
                          <v:stroke startarrowwidth="wide" startarrowlength="long" endarrowwidth="wide" endarrowlength="long"/>
                        </v:line>
                      </v:group>
                      <v:group id="Group 16" o:spid="_x0000_s1033" style="position:absolute;left:827;top:6063;width:147;height:145" coordsize="20727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<v:line id="Line 17" o:spid="_x0000_s1034" style="position:absolute;flip:y;visibility:visible;mso-wrap-style:square" from="0,0" to="141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">
                          <v:stroke startarrowwidth="wide" startarrowlength="long" endarrowwidth="wide" endarrowlength="long"/>
                        </v:line>
                        <v:line id="Line 18" o:spid="_x0000_s1035" style="position:absolute;flip:x;visibility:visible;mso-wrap-style:square" from="282,19862" to="20727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">
                          <v:stroke startarrowwidth="wide" startarrowlength="long" endarrowwidth="wide" endarrowlength="long"/>
                        </v:line>
                      </v:group>
                      <v:group id="Group 19" o:spid="_x0000_s1036" style="position:absolute;left:1825;top:6054;width:147;height:145" coordorigin="8" coordsize="19992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<v:line id="Line 20" o:spid="_x0000_s1037" style="position:absolute;flip:y;visibility:visible;mso-wrap-style:square" from="19864,0" to="20000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">
                          <v:stroke startarrowwidth="wide" startarrowlength="long" endarrowwidth="wide" endarrowlength="long"/>
                        </v:line>
                        <v:line id="Line 21" o:spid="_x0000_s1038" style="position:absolute;visibility:visible;mso-wrap-style:square" from="8,19862" to="19728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">
                          <v:stroke startarrowwidth="wide" startarrowlength="long" endarrowwidth="wide" endarrowlength="long"/>
                        </v:line>
                      </v:group>
                    </v:group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AA6A7E7" wp14:editId="068412F3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23495</wp:posOffset>
                      </wp:positionV>
                      <wp:extent cx="93345" cy="92075"/>
                      <wp:effectExtent l="5080" t="5080" r="6350" b="7620"/>
                      <wp:wrapNone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345" cy="92075"/>
                                <a:chOff x="8" y="0"/>
                                <a:chExt cx="19992" cy="20000"/>
                              </a:xfrm>
                            </wpg:grpSpPr>
                            <wps:wsp>
                              <wps:cNvPr id="5" name="Line 7"/>
                              <wps:cNvCnPr/>
                              <wps:spPr bwMode="auto">
                                <a:xfrm>
                                  <a:off x="19864" y="0"/>
                                  <a:ext cx="136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lg" len="lg"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8"/>
                              <wps:cNvCnPr/>
                              <wps:spPr bwMode="auto">
                                <a:xfrm>
                                  <a:off x="8" y="0"/>
                                  <a:ext cx="1972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lg" len="lg"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3E3FEA" id="Группа 4" o:spid="_x0000_s1026" style="position:absolute;margin-left:209.6pt;margin-top:1.85pt;width:7.35pt;height:7.25pt;z-index:251660288" coordorigin="8" coordsize="19992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">
                      <v:line id="Line 7" o:spid="_x0000_s1027" style="position:absolute;visibility:visible;mso-wrap-style:square" from="19864,0" to="20000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">
                        <v:stroke startarrowwidth="wide" startarrowlength="long" endarrowwidth="wide" endarrowlength="long"/>
                      </v:line>
                      <v:line id="Line 8" o:spid="_x0000_s1028" style="position:absolute;visibility:visible;mso-wrap-style:square" from="8,0" to="19728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">
                        <v:stroke startarrowwidth="wide" startarrowlength="long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3D7B970" wp14:editId="55F1CA43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23495</wp:posOffset>
                      </wp:positionV>
                      <wp:extent cx="93345" cy="92075"/>
                      <wp:effectExtent l="6985" t="5080" r="13970" b="762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345" cy="92075"/>
                                <a:chOff x="0" y="0"/>
                                <a:chExt cx="17934" cy="20000"/>
                              </a:xfrm>
                            </wpg:grpSpPr>
                            <wps:wsp>
                              <wps:cNvPr id="2" name="Line 4"/>
                              <wps:cNvCnPr/>
                              <wps:spPr bwMode="auto">
                                <a:xfrm>
                                  <a:off x="0" y="0"/>
                                  <a:ext cx="122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lg" len="lg"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/>
                              <wps:spPr bwMode="auto">
                                <a:xfrm flipH="1">
                                  <a:off x="244" y="0"/>
                                  <a:ext cx="17690" cy="1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none" w="lg" len="lg"/>
                                  <a:tailEnd type="non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0D3652" id="Группа 1" o:spid="_x0000_s1026" style="position:absolute;margin-left:3.5pt;margin-top:1.85pt;width:7.35pt;height:7.25pt;z-index:251659264" coordsize="17934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">
                      <v:line id="Line 4" o:spid="_x0000_s1027" style="position:absolute;visibility:visible;mso-wrap-style:square" from="0,0" to="122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">
                        <v:stroke startarrowwidth="wide" startarrowlength="long" endarrowwidth="wide" endarrowlength="long"/>
                      </v:line>
                      <v:line id="Line 5" o:spid="_x0000_s1028" style="position:absolute;flip:x;visibility:visible;mso-wrap-style:square" from="244,0" to="17934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">
                        <v:stroke startarrowwidth="wide" startarrowlength="long" endarrowwidth="wide" endarrowlength="long"/>
                      </v:line>
                    </v:group>
                  </w:pict>
                </mc:Fallback>
              </mc:AlternateContent>
            </w:r>
            <w:r w:rsidRPr="00BB537B">
              <w:rPr>
                <w:sz w:val="26"/>
                <w:szCs w:val="26"/>
              </w:rPr>
              <w:t xml:space="preserve"> </w:t>
            </w:r>
            <w:r w:rsidR="00396E89">
              <w:rPr>
                <w:sz w:val="26"/>
                <w:szCs w:val="26"/>
              </w:rPr>
              <w:t xml:space="preserve">Об утверждении комиссии </w:t>
            </w:r>
            <w:r w:rsidR="00396E89" w:rsidRPr="00396E89">
              <w:rPr>
                <w:sz w:val="26"/>
                <w:szCs w:val="26"/>
              </w:rPr>
              <w:t>по рассмотрению заявлений на 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378" w:type="dxa"/>
            <w:gridSpan w:val="2"/>
          </w:tcPr>
          <w:p w:rsidR="00156139" w:rsidRPr="00153512" w:rsidRDefault="00156139" w:rsidP="00CE5539">
            <w:pPr>
              <w:ind w:left="142" w:right="-1"/>
              <w:jc w:val="both"/>
              <w:rPr>
                <w:sz w:val="24"/>
                <w:szCs w:val="24"/>
              </w:rPr>
            </w:pPr>
          </w:p>
        </w:tc>
      </w:tr>
    </w:tbl>
    <w:p w:rsidR="00156139" w:rsidRDefault="00156139" w:rsidP="00156139">
      <w:pPr>
        <w:ind w:firstLine="709"/>
        <w:jc w:val="both"/>
        <w:rPr>
          <w:sz w:val="28"/>
          <w:szCs w:val="28"/>
        </w:rPr>
      </w:pPr>
    </w:p>
    <w:p w:rsidR="00AD01BF" w:rsidRDefault="00AD01BF" w:rsidP="00156139">
      <w:pPr>
        <w:ind w:firstLine="709"/>
        <w:jc w:val="both"/>
        <w:rPr>
          <w:sz w:val="28"/>
          <w:szCs w:val="28"/>
        </w:rPr>
      </w:pPr>
    </w:p>
    <w:p w:rsidR="00156139" w:rsidRPr="00994136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1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994136">
        <w:rPr>
          <w:rFonts w:ascii="Times New Roman" w:hAnsi="Times New Roman"/>
          <w:sz w:val="28"/>
          <w:szCs w:val="28"/>
          <w:lang w:val="ru-RU"/>
        </w:rPr>
        <w:t>остановлением Правительства Нижегородской области от 25.12.2025 № 785 «О предоставлении за счет средств областного бюджета мер социальной поддержки гражданам, имеющим детей, в виде предоставления путевок бесплатно или с частичной оплатой в санаторно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13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136">
        <w:rPr>
          <w:rFonts w:ascii="Times New Roman" w:hAnsi="Times New Roman"/>
          <w:sz w:val="28"/>
          <w:szCs w:val="28"/>
          <w:lang w:val="ru-RU"/>
        </w:rPr>
        <w:t>курортные организации, осуществляющие санаторно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136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136">
        <w:rPr>
          <w:rFonts w:ascii="Times New Roman" w:hAnsi="Times New Roman"/>
          <w:sz w:val="28"/>
          <w:szCs w:val="28"/>
          <w:lang w:val="ru-RU"/>
        </w:rPr>
        <w:t>курортное лечение детского населения в соответствии с имеющейся лицензией, либо компенсации части расходов по приобретению путевок в такие организации», в целях создания оптимальных условий, обеспечивающих полноценный отдых и оздоровление детей</w:t>
      </w:r>
      <w:r w:rsidR="009B4AC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136">
        <w:rPr>
          <w:rFonts w:ascii="Times New Roman" w:hAnsi="Times New Roman"/>
          <w:sz w:val="28"/>
          <w:szCs w:val="28"/>
          <w:lang w:val="ru-RU"/>
        </w:rPr>
        <w:t>Лукояновского муниципального округа</w:t>
      </w:r>
      <w:r>
        <w:rPr>
          <w:rFonts w:ascii="Times New Roman" w:hAnsi="Times New Roman"/>
          <w:sz w:val="28"/>
          <w:szCs w:val="28"/>
          <w:lang w:val="ru-RU"/>
        </w:rPr>
        <w:t xml:space="preserve"> Нижегородской области</w:t>
      </w:r>
      <w:r w:rsidRPr="00994136">
        <w:rPr>
          <w:rFonts w:ascii="Times New Roman" w:hAnsi="Times New Roman"/>
          <w:sz w:val="28"/>
          <w:szCs w:val="28"/>
          <w:lang w:val="ru-RU"/>
        </w:rPr>
        <w:t>:</w:t>
      </w:r>
    </w:p>
    <w:p w:rsidR="00156139" w:rsidRPr="00994136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136">
        <w:rPr>
          <w:rFonts w:ascii="Times New Roman" w:hAnsi="Times New Roman"/>
          <w:sz w:val="28"/>
          <w:szCs w:val="28"/>
          <w:lang w:val="ru-RU"/>
        </w:rPr>
        <w:t>1. Утвердить:</w:t>
      </w:r>
    </w:p>
    <w:p w:rsidR="00156139" w:rsidRPr="00994136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136">
        <w:rPr>
          <w:rFonts w:ascii="Times New Roman" w:hAnsi="Times New Roman"/>
          <w:sz w:val="28"/>
          <w:szCs w:val="28"/>
          <w:lang w:val="ru-RU"/>
        </w:rPr>
        <w:t xml:space="preserve">1.1. Положение о комиссии </w:t>
      </w:r>
      <w:r w:rsidR="00396E89" w:rsidRPr="00396E89">
        <w:rPr>
          <w:rFonts w:ascii="Times New Roman" w:hAnsi="Times New Roman"/>
          <w:sz w:val="28"/>
          <w:szCs w:val="28"/>
          <w:lang w:val="ru-RU"/>
        </w:rPr>
        <w:t xml:space="preserve">по рассмотрению заявлений на </w:t>
      </w:r>
      <w:r w:rsidR="00396E89" w:rsidRPr="00396E89">
        <w:rPr>
          <w:rFonts w:ascii="Times New Roman" w:hAnsi="Times New Roman"/>
          <w:sz w:val="28"/>
          <w:szCs w:val="28"/>
          <w:lang w:val="ru-RU"/>
        </w:rPr>
        <w:lastRenderedPageBreak/>
        <w:t>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</w:r>
      <w:r w:rsidR="00607C58">
        <w:rPr>
          <w:rFonts w:ascii="Times New Roman" w:hAnsi="Times New Roman"/>
          <w:sz w:val="28"/>
          <w:szCs w:val="28"/>
          <w:lang w:val="ru-RU"/>
        </w:rPr>
        <w:t xml:space="preserve"> (Приложение 1).</w:t>
      </w:r>
    </w:p>
    <w:p w:rsidR="00156139" w:rsidRPr="00994136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136">
        <w:rPr>
          <w:rFonts w:ascii="Times New Roman" w:hAnsi="Times New Roman"/>
          <w:sz w:val="28"/>
          <w:szCs w:val="28"/>
          <w:lang w:val="ru-RU"/>
        </w:rPr>
        <w:t xml:space="preserve">1.2. Состав </w:t>
      </w:r>
      <w:r w:rsidR="00396E89" w:rsidRPr="00396E89">
        <w:rPr>
          <w:rFonts w:ascii="Times New Roman" w:hAnsi="Times New Roman"/>
          <w:sz w:val="28"/>
          <w:szCs w:val="28"/>
          <w:lang w:val="ru-RU"/>
        </w:rPr>
        <w:t>комиссии по рассмотрению заявлений на 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</w:t>
      </w:r>
      <w:r w:rsidR="009B4A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6E89" w:rsidRPr="00396E89">
        <w:rPr>
          <w:rFonts w:ascii="Times New Roman" w:hAnsi="Times New Roman"/>
          <w:sz w:val="28"/>
          <w:szCs w:val="28"/>
          <w:lang w:val="ru-RU"/>
        </w:rPr>
        <w:t>-</w:t>
      </w:r>
      <w:r w:rsidR="009B4A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6E89" w:rsidRPr="00396E89">
        <w:rPr>
          <w:rFonts w:ascii="Times New Roman" w:hAnsi="Times New Roman"/>
          <w:sz w:val="28"/>
          <w:szCs w:val="28"/>
          <w:lang w:val="ru-RU"/>
        </w:rPr>
        <w:t>курортную помощь детям в соответствии с имеющейся лицензией, расположенные на территории Российской Федерации</w:t>
      </w:r>
      <w:r w:rsidR="00607C58">
        <w:rPr>
          <w:rFonts w:ascii="Times New Roman" w:hAnsi="Times New Roman"/>
          <w:sz w:val="28"/>
          <w:szCs w:val="28"/>
          <w:lang w:val="ru-RU"/>
        </w:rPr>
        <w:t xml:space="preserve"> (Приложение 2).</w:t>
      </w:r>
    </w:p>
    <w:p w:rsidR="00156139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136">
        <w:rPr>
          <w:rFonts w:ascii="Times New Roman" w:hAnsi="Times New Roman"/>
          <w:sz w:val="28"/>
          <w:szCs w:val="28"/>
          <w:lang w:val="ru-RU"/>
        </w:rPr>
        <w:t>2. Настоящее распоряжение распространяется на отношения, возникшие с 01.01.2026 года.</w:t>
      </w:r>
    </w:p>
    <w:p w:rsidR="00156139" w:rsidRPr="00994136" w:rsidRDefault="00156139" w:rsidP="000058B0">
      <w:pPr>
        <w:pStyle w:val="a3"/>
        <w:widowControl w:val="0"/>
        <w:tabs>
          <w:tab w:val="left" w:pos="9355"/>
        </w:tabs>
        <w:spacing w:line="360" w:lineRule="auto"/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Признать утратившим силу распоряжение</w:t>
      </w:r>
      <w:r w:rsidRPr="00F37AF1">
        <w:t xml:space="preserve"> </w:t>
      </w:r>
      <w:r w:rsidRPr="00F37AF1">
        <w:rPr>
          <w:rFonts w:ascii="Times New Roman" w:hAnsi="Times New Roman"/>
          <w:sz w:val="28"/>
          <w:szCs w:val="28"/>
          <w:lang w:val="ru-RU"/>
        </w:rPr>
        <w:t>администрации Лукояновского муниципального округа Нижегородской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от 10.05.2023 № 127-р «Об утверждении комиссии по работе с путевками в детские санатории, санаторно-оздоровительные и загородные центры».</w:t>
      </w:r>
    </w:p>
    <w:p w:rsidR="00156139" w:rsidRPr="00994136" w:rsidRDefault="00156139" w:rsidP="000058B0">
      <w:pPr>
        <w:widowControl w:val="0"/>
        <w:tabs>
          <w:tab w:val="left" w:pos="1134"/>
          <w:tab w:val="left" w:pos="1276"/>
        </w:tabs>
        <w:autoSpaceDN w:val="0"/>
        <w:spacing w:line="360" w:lineRule="auto"/>
        <w:ind w:firstLine="709"/>
        <w:contextualSpacing/>
        <w:jc w:val="both"/>
        <w:rPr>
          <w:rFonts w:eastAsia="Calibri"/>
          <w:kern w:val="28"/>
          <w:sz w:val="28"/>
          <w:szCs w:val="28"/>
          <w:lang w:eastAsia="en-US"/>
        </w:rPr>
      </w:pPr>
      <w:r>
        <w:rPr>
          <w:rFonts w:eastAsia="Calibri"/>
          <w:kern w:val="28"/>
          <w:sz w:val="28"/>
          <w:szCs w:val="28"/>
          <w:lang w:eastAsia="en-US"/>
        </w:rPr>
        <w:t>4</w:t>
      </w:r>
      <w:r w:rsidRPr="00994136">
        <w:rPr>
          <w:rFonts w:eastAsia="Calibri"/>
          <w:kern w:val="28"/>
          <w:sz w:val="28"/>
          <w:szCs w:val="28"/>
          <w:lang w:eastAsia="en-US"/>
        </w:rPr>
        <w:t>. Управлению делами администрации Лукояновского муниципального округа Нижегородской области обеспечить размещение настоящего распоряжения на официальном портале администрации Лукояновского муниципального округа Нижегородской области в информационно</w:t>
      </w:r>
      <w:r w:rsidR="009B4AC2">
        <w:rPr>
          <w:rFonts w:eastAsia="Calibri"/>
          <w:kern w:val="28"/>
          <w:sz w:val="28"/>
          <w:szCs w:val="28"/>
          <w:lang w:eastAsia="en-US"/>
        </w:rPr>
        <w:t xml:space="preserve"> </w:t>
      </w:r>
      <w:r w:rsidRPr="00994136">
        <w:rPr>
          <w:rFonts w:eastAsia="Calibri"/>
          <w:kern w:val="28"/>
          <w:sz w:val="28"/>
          <w:szCs w:val="28"/>
          <w:lang w:eastAsia="en-US"/>
        </w:rPr>
        <w:t>-</w:t>
      </w:r>
      <w:r w:rsidR="009B4AC2">
        <w:rPr>
          <w:rFonts w:eastAsia="Calibri"/>
          <w:kern w:val="28"/>
          <w:sz w:val="28"/>
          <w:szCs w:val="28"/>
          <w:lang w:eastAsia="en-US"/>
        </w:rPr>
        <w:t xml:space="preserve"> </w:t>
      </w:r>
      <w:r w:rsidRPr="00994136">
        <w:rPr>
          <w:rFonts w:eastAsia="Calibri"/>
          <w:kern w:val="28"/>
          <w:sz w:val="28"/>
          <w:szCs w:val="28"/>
          <w:lang w:eastAsia="en-US"/>
        </w:rPr>
        <w:t>телекоммуникационной сети «Интернет».</w:t>
      </w:r>
    </w:p>
    <w:p w:rsidR="00156139" w:rsidRPr="003502B1" w:rsidRDefault="00156139" w:rsidP="000058B0">
      <w:pPr>
        <w:widowControl w:val="0"/>
        <w:tabs>
          <w:tab w:val="left" w:pos="127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Pr="00994136">
        <w:rPr>
          <w:rFonts w:eastAsia="Calibri"/>
          <w:sz w:val="28"/>
          <w:szCs w:val="28"/>
        </w:rPr>
        <w:t>. Контроль за исполнением настоящего распоряжения возложить на заместителя главы администрации Лукоя</w:t>
      </w:r>
      <w:r>
        <w:rPr>
          <w:rFonts w:eastAsia="Calibri"/>
          <w:sz w:val="28"/>
          <w:szCs w:val="28"/>
        </w:rPr>
        <w:t xml:space="preserve">новского муниципального округа Нижегородской области </w:t>
      </w:r>
      <w:r w:rsidR="009B4AC2" w:rsidRPr="00994136">
        <w:rPr>
          <w:rFonts w:eastAsia="Calibri"/>
          <w:sz w:val="28"/>
          <w:szCs w:val="28"/>
        </w:rPr>
        <w:t>Н.Г.</w:t>
      </w:r>
      <w:r w:rsidR="009B4AC2">
        <w:rPr>
          <w:rFonts w:eastAsia="Calibri"/>
          <w:sz w:val="28"/>
          <w:szCs w:val="28"/>
        </w:rPr>
        <w:t xml:space="preserve"> </w:t>
      </w:r>
      <w:r w:rsidRPr="00994136">
        <w:rPr>
          <w:rFonts w:eastAsia="Calibri"/>
          <w:sz w:val="28"/>
          <w:szCs w:val="28"/>
        </w:rPr>
        <w:t xml:space="preserve">Кулеву </w:t>
      </w:r>
    </w:p>
    <w:p w:rsidR="00156139" w:rsidRPr="003502B1" w:rsidRDefault="00156139" w:rsidP="00156139">
      <w:pPr>
        <w:pStyle w:val="a3"/>
        <w:tabs>
          <w:tab w:val="left" w:pos="9355"/>
        </w:tabs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6139" w:rsidRDefault="00156139" w:rsidP="00156139">
      <w:pPr>
        <w:pStyle w:val="a3"/>
        <w:tabs>
          <w:tab w:val="left" w:pos="9355"/>
        </w:tabs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058B0" w:rsidRDefault="000058B0" w:rsidP="00156139">
      <w:pPr>
        <w:pStyle w:val="a3"/>
        <w:tabs>
          <w:tab w:val="left" w:pos="9355"/>
        </w:tabs>
        <w:ind w:right="-5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6139" w:rsidRPr="00864D75" w:rsidRDefault="00156139" w:rsidP="00864D75">
      <w:pPr>
        <w:pStyle w:val="a3"/>
        <w:tabs>
          <w:tab w:val="left" w:pos="9355"/>
        </w:tabs>
        <w:ind w:right="-5"/>
        <w:jc w:val="both"/>
        <w:rPr>
          <w:rFonts w:ascii="Times New Roman" w:hAnsi="Times New Roman"/>
          <w:sz w:val="28"/>
          <w:szCs w:val="28"/>
          <w:lang w:val="ru-RU"/>
        </w:rPr>
      </w:pPr>
      <w:r w:rsidRPr="003502B1">
        <w:rPr>
          <w:rFonts w:ascii="Times New Roman" w:hAnsi="Times New Roman"/>
          <w:sz w:val="28"/>
          <w:szCs w:val="28"/>
          <w:lang w:val="ru-RU"/>
        </w:rPr>
        <w:t>Глава местного самоуправления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И</w:t>
      </w:r>
      <w:r w:rsidRPr="003502B1">
        <w:rPr>
          <w:rFonts w:ascii="Times New Roman" w:hAnsi="Times New Roman"/>
          <w:sz w:val="28"/>
          <w:szCs w:val="28"/>
          <w:lang w:val="ru-RU"/>
        </w:rPr>
        <w:t>.Г. Синцов</w:t>
      </w:r>
      <w:bookmarkStart w:id="0" w:name="_GoBack"/>
      <w:bookmarkEnd w:id="0"/>
    </w:p>
    <w:p w:rsidR="00156139" w:rsidRPr="00185BCF" w:rsidRDefault="00156139" w:rsidP="00156139">
      <w:pPr>
        <w:ind w:left="5670" w:right="-1"/>
        <w:rPr>
          <w:sz w:val="28"/>
        </w:rPr>
      </w:pPr>
      <w:r w:rsidRPr="00185BCF">
        <w:rPr>
          <w:sz w:val="28"/>
        </w:rPr>
        <w:lastRenderedPageBreak/>
        <w:t>ПРИЛОЖЕНИЕ</w:t>
      </w:r>
      <w:r>
        <w:rPr>
          <w:sz w:val="28"/>
        </w:rPr>
        <w:t xml:space="preserve"> 1</w:t>
      </w:r>
    </w:p>
    <w:p w:rsidR="00156139" w:rsidRPr="00185BCF" w:rsidRDefault="00156139" w:rsidP="00156139">
      <w:pPr>
        <w:ind w:left="5670" w:right="-1"/>
        <w:jc w:val="both"/>
        <w:rPr>
          <w:sz w:val="28"/>
        </w:rPr>
      </w:pPr>
      <w:r w:rsidRPr="00185BCF">
        <w:rPr>
          <w:sz w:val="28"/>
        </w:rPr>
        <w:t>к распоряжению администрации Лукояновского муниципального округа Нижегородской области</w:t>
      </w:r>
    </w:p>
    <w:p w:rsidR="00156139" w:rsidRDefault="00156139" w:rsidP="00156139">
      <w:pPr>
        <w:ind w:left="5670" w:right="-1"/>
        <w:jc w:val="both"/>
        <w:rPr>
          <w:sz w:val="28"/>
        </w:rPr>
      </w:pPr>
      <w:r w:rsidRPr="00185BCF">
        <w:rPr>
          <w:sz w:val="28"/>
        </w:rPr>
        <w:t xml:space="preserve">от </w:t>
      </w:r>
      <w:r w:rsidR="001122C1">
        <w:rPr>
          <w:sz w:val="28"/>
        </w:rPr>
        <w:t>03.06.2026</w:t>
      </w:r>
      <w:r w:rsidRPr="00185BCF">
        <w:rPr>
          <w:sz w:val="28"/>
        </w:rPr>
        <w:t xml:space="preserve"> № </w:t>
      </w:r>
      <w:r w:rsidR="001122C1">
        <w:rPr>
          <w:sz w:val="28"/>
        </w:rPr>
        <w:t>113-р</w:t>
      </w:r>
    </w:p>
    <w:p w:rsidR="00156139" w:rsidRDefault="00156139" w:rsidP="009B4AC2">
      <w:pPr>
        <w:ind w:right="-1"/>
        <w:jc w:val="both"/>
        <w:rPr>
          <w:sz w:val="28"/>
        </w:rPr>
      </w:pPr>
    </w:p>
    <w:p w:rsidR="00396E89" w:rsidRPr="009B4AC2" w:rsidRDefault="009B4AC2" w:rsidP="009B4AC2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9B4AC2">
        <w:rPr>
          <w:b/>
          <w:sz w:val="28"/>
        </w:rPr>
        <w:t>ПОЛОЖЕНИЕ</w:t>
      </w:r>
    </w:p>
    <w:p w:rsidR="00396E89" w:rsidRPr="009B4AC2" w:rsidRDefault="009B4AC2" w:rsidP="009B4AC2">
      <w:pPr>
        <w:tabs>
          <w:tab w:val="left" w:pos="851"/>
        </w:tabs>
        <w:spacing w:line="276" w:lineRule="auto"/>
        <w:ind w:firstLine="709"/>
        <w:jc w:val="center"/>
        <w:rPr>
          <w:b/>
          <w:sz w:val="28"/>
        </w:rPr>
      </w:pPr>
      <w:r w:rsidRPr="009B4AC2">
        <w:rPr>
          <w:b/>
          <w:sz w:val="28"/>
        </w:rPr>
        <w:t>О КОМИССИИ ПО РАССМОТРЕНИЮ ЗАЯВЛЕНИЙ НА 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(далее – Положение)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1.</w:t>
      </w:r>
      <w:r w:rsidRPr="00396E89">
        <w:rPr>
          <w:sz w:val="28"/>
        </w:rPr>
        <w:tab/>
        <w:t>ОБЩИЕ ПОЛОЖЕНИЯ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1.1. Настоящее Положение определяет задачи, функции и порядок работы комиссии по  рассмотрению заявлений на 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 (далее – Комиссия).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1.2. Комиссия является постоянно действующим коллегиальным органом при управлении образования администрации Лукояновского муниципального округа Нижегородской области.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1.3. В своей деятельности Комиссия руководствуется федеральными законами, постановлениями и распоряжениями Правительства Российской Федерации, законами Нижегородской области, нормативными правовыми актами Правительства Нижегородской области, а также настоящим положением.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lastRenderedPageBreak/>
        <w:t>1.4. В состав Комиссии входят представители различных служб и ведомств Лукояновского муниципального округа Нижегородской области.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1.5. Число членов Комиссии, персональный состав определяются распоряжением администрации Лукояновского муниципального округа Нижегородской области. Председателем Комиссии является заместитель главы администрации Лукояновского муниципального округа Нижегородской области по социальным вопросам.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2. ФУНКЦИИ КОМИССИИ</w:t>
      </w:r>
    </w:p>
    <w:p w:rsidR="00B142BA" w:rsidRPr="00396E89" w:rsidRDefault="00B142BA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2.1. Комиссия решает вопросы: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определения очередности в соответствии с датой поступления документов;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распределения средств на компенсацию части расходов по приобретению путевки в организации отдыха и оздоровления детей, расположенные на территории Российской Федерации.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2.2. Комиссия: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обеспечивает взаимный обмен информацией по вопросам, входящим в сферу деятельности комиссии, между органами местного самоуправления округа и уполномоченным органом;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осуществляет анализ поступающей информации;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проводит анализ средств, выделенных в виде субвенций из областного бюджета Нижегородской области.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9B4AC2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3. ПРАВА И ОБЯЗАННОСТИ ЧЛЕНОВ КОМИССИИ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3.1. Члены Комиссии имеют право: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вносить предложения по рассмотрению внеочередных вопросов оперативного характера на заседаниях Комиссии;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- участвовать в обсуждении и принятии решений по рассматриваемым на заседаниях Комиссии вопросам;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 - участвовать в проведении проверок.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3.2 Члены Комиссии обязаны: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 - регулярно участвовать в заседаниях Комиссии;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 - представлять в установленный срок письменное заключение по запросам, направляемым председателем Комиссии;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 - выполнять решения Комиссии. 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4. РЕГЛАМЕНТ РАБОТЫ КОМИССИИ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4.1. Работу Комиссии организует председатель Комиссии. В случае его отсутствия функции по руководству Комиссией осуществляет заместитель председателя.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4.2. Комиссия созывается по мере необходимости председателем Комиссии, исходя из основных целей и задач, а также предложений членов Комиссии: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- при распределении средств на компенсацию части расходов по приобретению путевки в организации отдыха и оздоровления детей, расположенные на </w:t>
      </w:r>
      <w:r>
        <w:rPr>
          <w:sz w:val="28"/>
        </w:rPr>
        <w:t>территории Российской Федерации.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4.3. В заседаниях Комиссии принимают участие только члены Комиссии. В случае необходимости на заседание могут быть приглашены лица, не являющиеся ее членами.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4.4. Комиссия принимает решения на своих заседаниях путем открытого голосования. Решение считается принятым, если за него проголосовало более половины присутствующих членов Комиссии. При равенстве голосов членов Комиссии голос председательствующего является решающим.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5. ПОРЯДОК ПОДГОТОВКИ К РАССМОТРЕНИЮ МАТЕРИАЛОВ НА ЗАСЕДАНИЯХ КОМИССИИ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5.1 Председатель утверждает повестку очередного заседания;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5.2 Уведомление о предстоящем заседании, содержащее информацию о времени, месте и перечне обсуждаемых вопросов, должно быть направлено членам Комиссии не менее чем за одну неделю до даты его проведения.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6. ПОРЯДОК ОФОРМЛЕНИЯ И РЕАЛИЗАЦИИ ПРИНИМАЕМЫХ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КОМИССИЕЙ РЕШЕНИЙ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6.1 На заседаниях Комиссии секретарем Комиссии ведется протокол, который составляется в течение 5 дней после проведения заседания. В протоколе указывается место и время проведения; лица, присутствующие на заседании; вопросы, поставленные на голосование, и итоги голосования по ним; принятые решения. Протокол подписывается председательствующим на заседании. Протокол может содержать также другую необходимую информацию.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 xml:space="preserve">6.2 Реализация принимаемых Комиссией решений осуществляется путем принятия, при необходимости, распоряжений и постановлений </w:t>
      </w:r>
      <w:r w:rsidRPr="00396E89">
        <w:rPr>
          <w:sz w:val="28"/>
        </w:rPr>
        <w:lastRenderedPageBreak/>
        <w:t>администрации Лукояновского муниципального округа Нижегородской области.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DB0CA0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7. УТВЕРЖДЕНИЕ И ВНЕСЕНИЕ ИЗМЕНЕНИЙ В ПОЛОЖЕНИЕ О</w:t>
      </w:r>
    </w:p>
    <w:p w:rsidR="00396E89" w:rsidRPr="00396E89" w:rsidRDefault="00396E89" w:rsidP="00DB0CA0">
      <w:pPr>
        <w:tabs>
          <w:tab w:val="left" w:pos="851"/>
        </w:tabs>
        <w:spacing w:line="276" w:lineRule="auto"/>
        <w:ind w:firstLine="567"/>
        <w:jc w:val="center"/>
        <w:rPr>
          <w:sz w:val="28"/>
        </w:rPr>
      </w:pPr>
      <w:r w:rsidRPr="00396E89">
        <w:rPr>
          <w:sz w:val="28"/>
        </w:rPr>
        <w:t>КОМИССИИ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7.1 Предложения об изменениях и дополнениях в настоящее положение могут вноситься членами Комиссии в письменном виде и должны быть рассмотрены на одном из ближайших заседаний.</w:t>
      </w:r>
    </w:p>
    <w:p w:rsidR="00396E89" w:rsidRPr="00396E89" w:rsidRDefault="00396E89" w:rsidP="00396E8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 w:rsidRPr="00396E89">
        <w:rPr>
          <w:sz w:val="28"/>
        </w:rPr>
        <w:t>7.2 Все изменения и дополнения к настоящему положению вступают в силу после утверждения их распоряжением администрации Лукояновского муниципального округа Нижегородской области.</w:t>
      </w:r>
    </w:p>
    <w:p w:rsidR="00156139" w:rsidRDefault="00156139" w:rsidP="00156139">
      <w:pPr>
        <w:tabs>
          <w:tab w:val="left" w:pos="851"/>
        </w:tabs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br w:type="page"/>
      </w:r>
    </w:p>
    <w:p w:rsidR="00156139" w:rsidRPr="00994136" w:rsidRDefault="00156139" w:rsidP="00156139">
      <w:pPr>
        <w:spacing w:line="360" w:lineRule="auto"/>
        <w:ind w:left="5812" w:right="-1"/>
        <w:rPr>
          <w:bCs/>
          <w:sz w:val="28"/>
          <w:szCs w:val="28"/>
        </w:rPr>
      </w:pPr>
      <w:r w:rsidRPr="00994136">
        <w:rPr>
          <w:bCs/>
          <w:sz w:val="28"/>
          <w:szCs w:val="28"/>
        </w:rPr>
        <w:lastRenderedPageBreak/>
        <w:t>ПРИЛОЖЕНИЕ 2</w:t>
      </w:r>
    </w:p>
    <w:p w:rsidR="00156139" w:rsidRPr="00994136" w:rsidRDefault="00156139" w:rsidP="00156139">
      <w:pPr>
        <w:ind w:left="5812"/>
        <w:rPr>
          <w:bCs/>
          <w:sz w:val="28"/>
          <w:szCs w:val="28"/>
        </w:rPr>
      </w:pPr>
      <w:r w:rsidRPr="00994136">
        <w:rPr>
          <w:bCs/>
          <w:sz w:val="28"/>
          <w:szCs w:val="28"/>
        </w:rPr>
        <w:t>к распоряжению администрации Лукояновского муниципального округа Нижегородской области</w:t>
      </w:r>
    </w:p>
    <w:p w:rsidR="00156139" w:rsidRPr="00994136" w:rsidRDefault="00156139" w:rsidP="00156139">
      <w:pPr>
        <w:ind w:left="5812"/>
        <w:rPr>
          <w:bCs/>
          <w:sz w:val="28"/>
          <w:szCs w:val="28"/>
        </w:rPr>
      </w:pPr>
      <w:r w:rsidRPr="00994136">
        <w:rPr>
          <w:bCs/>
          <w:sz w:val="28"/>
          <w:szCs w:val="28"/>
        </w:rPr>
        <w:t xml:space="preserve">от </w:t>
      </w:r>
      <w:r w:rsidR="001122C1">
        <w:rPr>
          <w:bCs/>
          <w:sz w:val="28"/>
          <w:szCs w:val="28"/>
        </w:rPr>
        <w:t>03.06.2026</w:t>
      </w:r>
      <w:r w:rsidRPr="00994136">
        <w:rPr>
          <w:bCs/>
          <w:sz w:val="28"/>
          <w:szCs w:val="28"/>
        </w:rPr>
        <w:t xml:space="preserve"> № </w:t>
      </w:r>
      <w:r w:rsidR="001122C1">
        <w:rPr>
          <w:bCs/>
          <w:sz w:val="28"/>
          <w:szCs w:val="28"/>
        </w:rPr>
        <w:t>113-р</w:t>
      </w:r>
    </w:p>
    <w:p w:rsidR="00156139" w:rsidRPr="0061202E" w:rsidRDefault="00156139" w:rsidP="00156139">
      <w:pPr>
        <w:ind w:left="6096"/>
        <w:rPr>
          <w:bCs/>
          <w:sz w:val="24"/>
          <w:szCs w:val="28"/>
        </w:rPr>
      </w:pPr>
    </w:p>
    <w:p w:rsidR="00156139" w:rsidRPr="0061202E" w:rsidRDefault="00156139" w:rsidP="00156139">
      <w:pPr>
        <w:ind w:left="360"/>
        <w:jc w:val="both"/>
        <w:rPr>
          <w:sz w:val="24"/>
          <w:szCs w:val="28"/>
        </w:rPr>
      </w:pPr>
    </w:p>
    <w:p w:rsidR="00156139" w:rsidRDefault="00B142BA" w:rsidP="00156139">
      <w:pPr>
        <w:jc w:val="center"/>
        <w:rPr>
          <w:b/>
          <w:kern w:val="28"/>
          <w:sz w:val="26"/>
          <w:szCs w:val="26"/>
        </w:rPr>
      </w:pPr>
      <w:r w:rsidRPr="00553319">
        <w:rPr>
          <w:b/>
          <w:kern w:val="28"/>
          <w:sz w:val="26"/>
          <w:szCs w:val="26"/>
        </w:rPr>
        <w:t xml:space="preserve">СОСТАВ </w:t>
      </w:r>
    </w:p>
    <w:p w:rsidR="00B142BA" w:rsidRDefault="00B142BA" w:rsidP="00156139">
      <w:pPr>
        <w:jc w:val="center"/>
        <w:rPr>
          <w:b/>
          <w:kern w:val="28"/>
          <w:sz w:val="26"/>
          <w:szCs w:val="26"/>
        </w:rPr>
      </w:pPr>
      <w:r w:rsidRPr="0079543F">
        <w:rPr>
          <w:b/>
          <w:kern w:val="28"/>
          <w:sz w:val="26"/>
          <w:szCs w:val="26"/>
        </w:rPr>
        <w:t xml:space="preserve">КОМИССИИ </w:t>
      </w:r>
      <w:r w:rsidRPr="000F3342">
        <w:rPr>
          <w:b/>
          <w:kern w:val="28"/>
          <w:sz w:val="26"/>
          <w:szCs w:val="26"/>
        </w:rPr>
        <w:t xml:space="preserve">ПО РАССМОТРЕНИЮ ЗАЯВЛЕНИЙ НА ПРЕДОСТАВЛЕНИЕ МЕР СОЦИАЛЬНОЙ ПОДДЕРЖКИ ГРАЖДАНАМ, ИМЕЮЩИМ ДЕТЕЙ, В ВИДЕ КОМПЕНСАЦИИ ЧАСТИ РАСХОДОВ ПО ПРИОБРЕТЕНИЮ ПУТЕВКИ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</w:r>
    </w:p>
    <w:p w:rsidR="00156139" w:rsidRPr="00553319" w:rsidRDefault="00156139" w:rsidP="00156139">
      <w:pPr>
        <w:jc w:val="center"/>
        <w:rPr>
          <w:kern w:val="28"/>
          <w:sz w:val="26"/>
          <w:szCs w:val="26"/>
        </w:rPr>
      </w:pPr>
      <w:r>
        <w:rPr>
          <w:kern w:val="28"/>
          <w:sz w:val="26"/>
          <w:szCs w:val="26"/>
        </w:rPr>
        <w:t>(далее-Комиссия)</w:t>
      </w:r>
    </w:p>
    <w:p w:rsidR="00156139" w:rsidRPr="00553319" w:rsidRDefault="00156139" w:rsidP="00156139">
      <w:pPr>
        <w:rPr>
          <w:kern w:val="28"/>
          <w:sz w:val="26"/>
          <w:szCs w:val="26"/>
        </w:rPr>
      </w:pPr>
    </w:p>
    <w:tbl>
      <w:tblPr>
        <w:tblStyle w:val="a5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053"/>
      </w:tblGrid>
      <w:tr w:rsidR="00156139" w:rsidRPr="00B30524" w:rsidTr="00CE5539">
        <w:tc>
          <w:tcPr>
            <w:tcW w:w="3085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Кулева</w:t>
            </w:r>
            <w:r>
              <w:rPr>
                <w:sz w:val="28"/>
                <w:szCs w:val="28"/>
              </w:rPr>
              <w:t xml:space="preserve"> 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Наталья Георгиевна</w:t>
            </w:r>
          </w:p>
        </w:tc>
        <w:tc>
          <w:tcPr>
            <w:tcW w:w="7053" w:type="dxa"/>
          </w:tcPr>
          <w:p w:rsidR="00156139" w:rsidRPr="00994136" w:rsidRDefault="00156139" w:rsidP="00CE5539">
            <w:pPr>
              <w:ind w:left="33"/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 xml:space="preserve">– заместитель главы администрации Лукояновского муниципального округа, председатель комиссии; 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</w:tr>
      <w:tr w:rsidR="00156139" w:rsidRPr="00B30524" w:rsidTr="00CE5539">
        <w:tc>
          <w:tcPr>
            <w:tcW w:w="3085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 xml:space="preserve">Майоров 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Михаил Петрович</w:t>
            </w:r>
          </w:p>
        </w:tc>
        <w:tc>
          <w:tcPr>
            <w:tcW w:w="7053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994136">
              <w:rPr>
                <w:sz w:val="28"/>
                <w:szCs w:val="28"/>
              </w:rPr>
              <w:t>начальник управления образования администрации Лукояновского муниципального округа, заместитель председателя комиссии;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</w:tr>
      <w:tr w:rsidR="00156139" w:rsidRPr="00B30524" w:rsidTr="00CE5539">
        <w:tc>
          <w:tcPr>
            <w:tcW w:w="3085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 xml:space="preserve">Ермохина 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Светлана Викторовна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  <w:p w:rsidR="00156139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Члены Комиссии: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994136">
              <w:rPr>
                <w:sz w:val="28"/>
                <w:szCs w:val="28"/>
              </w:rPr>
              <w:t>методист информационно-диагностического центра управления образования администрации Лукояновского муниципального округа, секретарь комиссии;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</w:tr>
      <w:tr w:rsidR="00156139" w:rsidRPr="00B30524" w:rsidTr="00CE5539">
        <w:tc>
          <w:tcPr>
            <w:tcW w:w="3085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 xml:space="preserve">Фролова </w:t>
            </w:r>
          </w:p>
          <w:p w:rsidR="00156139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Людмила Николаевна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  <w:tc>
          <w:tcPr>
            <w:tcW w:w="7053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994136">
              <w:rPr>
                <w:sz w:val="28"/>
                <w:szCs w:val="28"/>
              </w:rPr>
              <w:t>главный специалист управления образования администрации Лукояновского муниципального округа;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</w:tr>
      <w:tr w:rsidR="00156139" w:rsidRPr="00B30524" w:rsidTr="00CE5539">
        <w:tc>
          <w:tcPr>
            <w:tcW w:w="3085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proofErr w:type="spellStart"/>
            <w:r w:rsidRPr="00994136">
              <w:rPr>
                <w:sz w:val="28"/>
                <w:szCs w:val="28"/>
              </w:rPr>
              <w:t>Дрыгинкина</w:t>
            </w:r>
            <w:proofErr w:type="spellEnd"/>
            <w:r w:rsidRPr="00994136">
              <w:rPr>
                <w:sz w:val="28"/>
                <w:szCs w:val="28"/>
              </w:rPr>
              <w:t xml:space="preserve"> </w:t>
            </w:r>
          </w:p>
          <w:p w:rsidR="00156139" w:rsidRPr="00994136" w:rsidRDefault="00156139" w:rsidP="00CE5539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Елена В</w:t>
            </w:r>
            <w:r w:rsidRPr="00994136">
              <w:rPr>
                <w:sz w:val="28"/>
                <w:szCs w:val="28"/>
              </w:rPr>
              <w:t>ладимировна</w:t>
            </w:r>
          </w:p>
        </w:tc>
        <w:tc>
          <w:tcPr>
            <w:tcW w:w="7053" w:type="dxa"/>
          </w:tcPr>
          <w:p w:rsidR="00156139" w:rsidRPr="00994136" w:rsidRDefault="00156139" w:rsidP="00CE5539">
            <w:pPr>
              <w:rPr>
                <w:sz w:val="28"/>
                <w:szCs w:val="28"/>
              </w:rPr>
            </w:pPr>
            <w:r w:rsidRPr="00994136">
              <w:rPr>
                <w:sz w:val="28"/>
                <w:szCs w:val="28"/>
              </w:rPr>
              <w:t>– специалист первой категории государственного казенного учреждения Нижегородской области «Управления социальной защиты населения Лукояновского муниципального округа» (по согласованию);</w:t>
            </w:r>
          </w:p>
          <w:p w:rsidR="00156139" w:rsidRPr="00994136" w:rsidRDefault="00156139" w:rsidP="00CE5539">
            <w:pPr>
              <w:rPr>
                <w:sz w:val="28"/>
                <w:szCs w:val="28"/>
              </w:rPr>
            </w:pPr>
          </w:p>
        </w:tc>
      </w:tr>
    </w:tbl>
    <w:p w:rsidR="006A542A" w:rsidRDefault="006A542A"/>
    <w:sectPr w:rsidR="006A5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C4C7B"/>
    <w:multiLevelType w:val="hybridMultilevel"/>
    <w:tmpl w:val="BB740762"/>
    <w:lvl w:ilvl="0" w:tplc="B47C6C9E">
      <w:numFmt w:val="bullet"/>
      <w:lvlText w:val="-"/>
      <w:lvlJc w:val="left"/>
      <w:pPr>
        <w:ind w:left="360" w:hanging="360"/>
      </w:pPr>
      <w:rPr>
        <w:rFonts w:ascii="Cambria" w:eastAsia="Cambria" w:hAnsi="Cambria" w:cs="Cambria" w:hint="default"/>
        <w:w w:val="88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39"/>
    <w:rsid w:val="000058B0"/>
    <w:rsid w:val="000F3342"/>
    <w:rsid w:val="001122C1"/>
    <w:rsid w:val="00156139"/>
    <w:rsid w:val="00396E89"/>
    <w:rsid w:val="005B14AE"/>
    <w:rsid w:val="00607C58"/>
    <w:rsid w:val="006A542A"/>
    <w:rsid w:val="00864D75"/>
    <w:rsid w:val="008F5277"/>
    <w:rsid w:val="009B4AC2"/>
    <w:rsid w:val="00A230A8"/>
    <w:rsid w:val="00AD01BF"/>
    <w:rsid w:val="00B142BA"/>
    <w:rsid w:val="00B30C8B"/>
    <w:rsid w:val="00DB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39BA"/>
  <w15:docId w15:val="{8253166B-4254-4C7C-8BC3-37C5F5C4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1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next w:val="a"/>
    <w:link w:val="20"/>
    <w:unhideWhenUsed/>
    <w:qFormat/>
    <w:rsid w:val="00156139"/>
    <w:pPr>
      <w:keepNext/>
      <w:keepLines/>
      <w:spacing w:before="200" w:beforeAutospacing="1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56139"/>
    <w:pPr>
      <w:keepNext/>
      <w:ind w:right="-56" w:hanging="108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56139"/>
    <w:pPr>
      <w:keepNext/>
      <w:jc w:val="center"/>
      <w:outlineLvl w:val="4"/>
    </w:pPr>
    <w:rPr>
      <w:cap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61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156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56139"/>
    <w:rPr>
      <w:rFonts w:ascii="Times New Roman" w:eastAsia="Times New Roman" w:hAnsi="Times New Roman" w:cs="Times New Roman"/>
      <w:caps/>
      <w:sz w:val="36"/>
      <w:szCs w:val="20"/>
      <w:lang w:eastAsia="ru-RU"/>
    </w:rPr>
  </w:style>
  <w:style w:type="paragraph" w:styleId="a3">
    <w:name w:val="Plain Text"/>
    <w:basedOn w:val="a"/>
    <w:link w:val="a4"/>
    <w:rsid w:val="00156139"/>
    <w:rPr>
      <w:rFonts w:ascii="Courier New" w:hAnsi="Courier New"/>
      <w:lang w:val="x-none"/>
    </w:rPr>
  </w:style>
  <w:style w:type="character" w:customStyle="1" w:styleId="a4">
    <w:name w:val="Текст Знак"/>
    <w:basedOn w:val="a0"/>
    <w:link w:val="a3"/>
    <w:rsid w:val="00156139"/>
    <w:rPr>
      <w:rFonts w:ascii="Courier New" w:eastAsia="Times New Roman" w:hAnsi="Courier New" w:cs="Times New Roman"/>
      <w:sz w:val="20"/>
      <w:szCs w:val="20"/>
      <w:lang w:val="x-none" w:eastAsia="ru-RU"/>
    </w:rPr>
  </w:style>
  <w:style w:type="table" w:styleId="a5">
    <w:name w:val="Table Grid"/>
    <w:basedOn w:val="a1"/>
    <w:uiPriority w:val="59"/>
    <w:rsid w:val="00156139"/>
    <w:pPr>
      <w:spacing w:after="0" w:line="240" w:lineRule="auto"/>
      <w:jc w:val="both"/>
    </w:pPr>
    <w:rPr>
      <w:rFonts w:ascii="Times New Roman" w:hAnsi="Times New Roman" w:cs="Times New Roman"/>
      <w:kern w:val="28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61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1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Летний отдых</dc:creator>
  <cp:lastModifiedBy>Admin</cp:lastModifiedBy>
  <cp:revision>3</cp:revision>
  <cp:lastPrinted>2026-06-03T05:22:00Z</cp:lastPrinted>
  <dcterms:created xsi:type="dcterms:W3CDTF">2026-06-03T05:23:00Z</dcterms:created>
  <dcterms:modified xsi:type="dcterms:W3CDTF">2026-06-09T12:12:00Z</dcterms:modified>
</cp:coreProperties>
</file>